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5E29AF5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11, 2024</w:t>
      </w:r>
    </w:p>
    <w:p w14:paraId="65302082" w14:textId="191509A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B816605" w14:textId="701EF0F3" w:rsidR="001B787C" w:rsidRPr="00AD1449" w:rsidRDefault="00E32FC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3C028DB4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652400">
        <w:rPr>
          <w:rFonts w:ascii="Times New Roman" w:eastAsia="Times New Roman" w:hAnsi="Times New Roman" w:cs="Times New Roman"/>
          <w:sz w:val="24"/>
          <w:szCs w:val="24"/>
        </w:rPr>
        <w:t>October 16, 2024</w:t>
      </w:r>
    </w:p>
    <w:p w14:paraId="691F8DE6" w14:textId="7F9BA023" w:rsidR="001B787C" w:rsidRDefault="00E32FC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4BA035E" w14:textId="718DC846" w:rsidR="00172E97" w:rsidRDefault="001B787C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2400">
        <w:rPr>
          <w:rFonts w:ascii="Times New Roman" w:eastAsia="Times New Roman" w:hAnsi="Times New Roman" w:cs="Times New Roman"/>
          <w:sz w:val="24"/>
          <w:szCs w:val="24"/>
        </w:rPr>
        <w:t>Approval to Advertise for Farm Lease Bids</w:t>
      </w:r>
      <w:r w:rsidR="00652400">
        <w:rPr>
          <w:rFonts w:ascii="Times New Roman" w:eastAsia="Times New Roman" w:hAnsi="Times New Roman" w:cs="Times New Roman"/>
          <w:sz w:val="24"/>
          <w:szCs w:val="24"/>
        </w:rPr>
        <w:tab/>
      </w:r>
      <w:r w:rsidR="00652400">
        <w:rPr>
          <w:rFonts w:ascii="Times New Roman" w:eastAsia="Times New Roman" w:hAnsi="Times New Roman" w:cs="Times New Roman"/>
          <w:sz w:val="24"/>
          <w:szCs w:val="24"/>
        </w:rPr>
        <w:tab/>
      </w:r>
      <w:r w:rsidR="00652400">
        <w:rPr>
          <w:rFonts w:ascii="Times New Roman" w:eastAsia="Times New Roman" w:hAnsi="Times New Roman" w:cs="Times New Roman"/>
          <w:sz w:val="24"/>
          <w:szCs w:val="24"/>
        </w:rPr>
        <w:tab/>
      </w:r>
      <w:r w:rsidR="0065240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BB9EF15" w14:textId="356D6E37" w:rsidR="00652400" w:rsidRDefault="00652400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Annual Audit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5F13E8FB" w14:textId="6658146F" w:rsidR="00652400" w:rsidRDefault="00652400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Student Injury Protocols/Concussion Protocols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26221A25" w14:textId="300AA32B" w:rsidR="00652400" w:rsidRDefault="00652400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Strategic Plan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7A226682" w14:textId="7E028BE3" w:rsidR="00652400" w:rsidRDefault="00652400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Communication Goal – SOCS 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BD2C478" w14:textId="65F289DF" w:rsidR="00652400" w:rsidRDefault="00652400" w:rsidP="00652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  Capital Projects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40605481" w14:textId="45BE8DC9" w:rsidR="001B787C" w:rsidRPr="00AD1449" w:rsidRDefault="00172E9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2EE9F4BC" w:rsidR="001B787C" w:rsidRPr="00AD1449" w:rsidRDefault="00172E9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1D50F7EA" w14:textId="4E47C34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E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46439669" w14:textId="5CDE2448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E9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5F3EDA"/>
    <w:rsid w:val="00613CAB"/>
    <w:rsid w:val="00615E6F"/>
    <w:rsid w:val="006174ED"/>
    <w:rsid w:val="006218BE"/>
    <w:rsid w:val="00633355"/>
    <w:rsid w:val="00642B92"/>
    <w:rsid w:val="00646D1F"/>
    <w:rsid w:val="00652400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68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2AEF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970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2024-10-31T16:43:00Z</cp:lastPrinted>
  <dcterms:created xsi:type="dcterms:W3CDTF">2024-10-31T16:44:00Z</dcterms:created>
  <dcterms:modified xsi:type="dcterms:W3CDTF">2024-10-31T16:44:00Z</dcterms:modified>
</cp:coreProperties>
</file>