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6BBEEF00" w14:textId="5090C589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Special Minutes of the 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>February 9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10F23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16E3B42F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84392E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9265D7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6259B18F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</w: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Janel Anderson</w:t>
      </w:r>
    </w:p>
    <w:p w14:paraId="25FDAD97" w14:textId="4802A709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</w:r>
      <w:r w:rsidR="00903113">
        <w:rPr>
          <w:rFonts w:ascii="Times New Roman" w:eastAsia="Times New Roman" w:hAnsi="Times New Roman" w:cs="Times New Roman"/>
          <w:sz w:val="24"/>
          <w:szCs w:val="24"/>
        </w:rPr>
        <w:tab/>
        <w:t>Mike Estes</w:t>
      </w:r>
    </w:p>
    <w:p w14:paraId="0FF95040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6A886B48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</w:p>
    <w:p w14:paraId="0E88A6AA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</w:p>
    <w:p w14:paraId="2B6E84C0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49E78E0B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12319" w14:textId="5B7FA77C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The special Board of Education Meeting was called to order by President Nikia Weber at 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04EC4D87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66E68B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EA74CAC" w14:textId="11B8DE4B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It was moved by G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>eiger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to approve the agenda as presented. Motion Carried.</w:t>
      </w:r>
    </w:p>
    <w:p w14:paraId="133524CD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00FC0E" w14:textId="58433B2F" w:rsidR="00A10F23" w:rsidRDefault="0090311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60E5E37" w14:textId="14B31EBB" w:rsidR="00903113" w:rsidRPr="0085027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Grable to go into executive session to </w:t>
      </w:r>
      <w:r>
        <w:rPr>
          <w:rFonts w:ascii="Times New Roman" w:eastAsia="Times New Roman" w:hAnsi="Times New Roman" w:cs="Times New Roman"/>
          <w:sz w:val="24"/>
          <w:szCs w:val="24"/>
        </w:rPr>
        <w:t>interview potential PreK-5 principals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pursuant to non-elected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6:40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70412457" w14:textId="77777777" w:rsidR="00903113" w:rsidRPr="0085027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1C1EEF" w14:textId="12DBC4F8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Remaining: 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sz w:val="24"/>
          <w:szCs w:val="24"/>
        </w:rPr>
        <w:t>, HS Principal, and Bobbi Myer</w:t>
      </w:r>
    </w:p>
    <w:p w14:paraId="6365E7C2" w14:textId="5778FBCE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F20E94" w14:textId="5D778109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Grable to go into executive session to </w:t>
      </w:r>
      <w:r>
        <w:rPr>
          <w:rFonts w:ascii="Times New Roman" w:eastAsia="Times New Roman" w:hAnsi="Times New Roman" w:cs="Times New Roman"/>
          <w:sz w:val="24"/>
          <w:szCs w:val="24"/>
        </w:rPr>
        <w:t>interview potential PreK-5 principals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pursuant to non-elected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8:20 p.m.</w:t>
      </w:r>
    </w:p>
    <w:p w14:paraId="4C9E2BFB" w14:textId="6B0A23BB" w:rsidR="0090311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9BE2E" w14:textId="38C6A63A" w:rsidR="00903113" w:rsidRPr="0085027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Remaining:  Board, Superintendent, HS Principal, and Allisha Engemann</w:t>
      </w:r>
    </w:p>
    <w:p w14:paraId="73262A31" w14:textId="77777777" w:rsidR="00903113" w:rsidRPr="00850273" w:rsidRDefault="00903113" w:rsidP="00903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D27ABB" w14:textId="54017E4B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903113">
        <w:rPr>
          <w:rFonts w:ascii="Times New Roman" w:eastAsia="Times New Roman" w:hAnsi="Times New Roman" w:cs="Times New Roman"/>
          <w:sz w:val="24"/>
          <w:szCs w:val="24"/>
        </w:rPr>
        <w:t>8:33</w:t>
      </w:r>
      <w:r w:rsidRPr="00A10F23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59BB2303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3B0413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852E0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02C86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528DFA7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4C18F4BD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  <w:r w:rsidRPr="00A10F23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7471E627" w14:textId="77777777" w:rsidR="00A10F23" w:rsidRPr="00A10F23" w:rsidRDefault="00A10F23" w:rsidP="00A10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903113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03113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10F23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3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1192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2021-11-09T20:34:00Z</cp:lastPrinted>
  <dcterms:created xsi:type="dcterms:W3CDTF">2022-02-10T16:41:00Z</dcterms:created>
  <dcterms:modified xsi:type="dcterms:W3CDTF">2022-02-10T16:41:00Z</dcterms:modified>
</cp:coreProperties>
</file>