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14:paraId="07F1C228" w14:textId="77777777" w:rsidTr="00DB4F1A">
        <w:trPr>
          <w:trHeight w:val="2518"/>
        </w:trPr>
        <w:tc>
          <w:tcPr>
            <w:tcW w:w="1233" w:type="pct"/>
          </w:tcPr>
          <w:p w14:paraId="23A51D86" w14:textId="77777777" w:rsidR="00DB4F1A" w:rsidRDefault="00DB4F1A" w:rsidP="00C6441A">
            <w:pPr>
              <w:spacing w:before="40"/>
              <w:ind w:left="180" w:hanging="180"/>
              <w:rPr>
                <w:b/>
                <w:bCs/>
                <w:i/>
                <w:iCs/>
                <w:color w:val="0000FF"/>
                <w:sz w:val="16"/>
                <w:szCs w:val="16"/>
              </w:rPr>
            </w:pPr>
          </w:p>
          <w:p w14:paraId="106A5A73" w14:textId="77777777" w:rsidR="00DB4F1A" w:rsidRPr="00DB4F1A" w:rsidRDefault="00DB4F1A" w:rsidP="00DB4F1A">
            <w:pPr>
              <w:rPr>
                <w:sz w:val="16"/>
                <w:szCs w:val="16"/>
              </w:rPr>
            </w:pPr>
          </w:p>
          <w:p w14:paraId="5B1CAD2A" w14:textId="77777777" w:rsidR="00DB4F1A" w:rsidRPr="00DB4F1A" w:rsidRDefault="00DB4F1A" w:rsidP="00DB4F1A">
            <w:pPr>
              <w:rPr>
                <w:sz w:val="16"/>
                <w:szCs w:val="16"/>
              </w:rPr>
            </w:pPr>
          </w:p>
          <w:p w14:paraId="762C17B8" w14:textId="77777777" w:rsidR="00DB4F1A" w:rsidRPr="00DB4F1A" w:rsidRDefault="00DB4F1A" w:rsidP="00DB4F1A">
            <w:pPr>
              <w:rPr>
                <w:sz w:val="16"/>
                <w:szCs w:val="16"/>
              </w:rPr>
            </w:pPr>
          </w:p>
          <w:p w14:paraId="1496EA87" w14:textId="77777777" w:rsidR="00DB4F1A" w:rsidRDefault="00DB4F1A" w:rsidP="00DB4F1A">
            <w:pPr>
              <w:rPr>
                <w:sz w:val="16"/>
                <w:szCs w:val="16"/>
              </w:rPr>
            </w:pPr>
          </w:p>
          <w:p w14:paraId="7CAFFA1B" w14:textId="77777777" w:rsidR="00DB4F1A" w:rsidRDefault="00DB4F1A" w:rsidP="00DB4F1A">
            <w:pPr>
              <w:rPr>
                <w:sz w:val="16"/>
                <w:szCs w:val="16"/>
              </w:rPr>
            </w:pPr>
          </w:p>
          <w:p w14:paraId="061ADF70" w14:textId="77777777" w:rsidR="00A6388A" w:rsidRDefault="00A6388A" w:rsidP="00DB4F1A">
            <w:pPr>
              <w:rPr>
                <w:sz w:val="16"/>
                <w:szCs w:val="16"/>
              </w:rPr>
            </w:pPr>
          </w:p>
          <w:p w14:paraId="4FFA8874" w14:textId="77777777" w:rsidR="00A6388A" w:rsidRPr="00A6388A" w:rsidRDefault="00A6388A" w:rsidP="00A6388A">
            <w:pPr>
              <w:rPr>
                <w:sz w:val="16"/>
                <w:szCs w:val="16"/>
              </w:rPr>
            </w:pPr>
          </w:p>
          <w:p w14:paraId="5951AFE4" w14:textId="77777777" w:rsidR="00A6388A" w:rsidRPr="00A6388A" w:rsidRDefault="00A6388A" w:rsidP="00A6388A">
            <w:pPr>
              <w:rPr>
                <w:sz w:val="16"/>
                <w:szCs w:val="16"/>
              </w:rPr>
            </w:pPr>
          </w:p>
          <w:p w14:paraId="2DD5B14B" w14:textId="77777777" w:rsidR="00A6388A" w:rsidRPr="00A6388A" w:rsidRDefault="00A6388A" w:rsidP="00A6388A">
            <w:pPr>
              <w:rPr>
                <w:sz w:val="16"/>
                <w:szCs w:val="16"/>
              </w:rPr>
            </w:pPr>
          </w:p>
          <w:p w14:paraId="79FF608F" w14:textId="77777777" w:rsidR="00A6388A" w:rsidRPr="00A6388A" w:rsidRDefault="00A6388A" w:rsidP="00A6388A">
            <w:pPr>
              <w:rPr>
                <w:sz w:val="16"/>
                <w:szCs w:val="16"/>
              </w:rPr>
            </w:pPr>
          </w:p>
          <w:p w14:paraId="552857BE" w14:textId="77777777" w:rsidR="00A6388A" w:rsidRDefault="00A6388A" w:rsidP="00A6388A">
            <w:pPr>
              <w:rPr>
                <w:sz w:val="16"/>
                <w:szCs w:val="16"/>
              </w:rPr>
            </w:pPr>
          </w:p>
          <w:p w14:paraId="07BAEF5D" w14:textId="77777777" w:rsidR="00AE5396" w:rsidRPr="00A6388A" w:rsidRDefault="00AE5396" w:rsidP="00A6388A">
            <w:pPr>
              <w:jc w:val="center"/>
            </w:pPr>
          </w:p>
        </w:tc>
        <w:tc>
          <w:tcPr>
            <w:tcW w:w="2404" w:type="pct"/>
          </w:tcPr>
          <w:p w14:paraId="297D865F" w14:textId="77777777" w:rsidR="0092320D" w:rsidRDefault="0092320D" w:rsidP="00C6441A">
            <w:pPr>
              <w:jc w:val="center"/>
              <w:rPr>
                <w:b/>
                <w:bCs/>
                <w:i/>
                <w:iCs/>
                <w:color w:val="0000FF"/>
                <w:sz w:val="16"/>
                <w:szCs w:val="16"/>
              </w:rPr>
            </w:pPr>
          </w:p>
          <w:p w14:paraId="4F98BE35" w14:textId="77777777" w:rsidR="0092320D" w:rsidRPr="0092320D" w:rsidRDefault="0092320D" w:rsidP="0092320D">
            <w:pPr>
              <w:rPr>
                <w:sz w:val="16"/>
                <w:szCs w:val="16"/>
              </w:rPr>
            </w:pPr>
          </w:p>
          <w:p w14:paraId="31C5CCF9" w14:textId="77777777" w:rsidR="0092320D" w:rsidRPr="0092320D" w:rsidRDefault="0092320D" w:rsidP="0092320D">
            <w:pPr>
              <w:rPr>
                <w:sz w:val="16"/>
                <w:szCs w:val="16"/>
              </w:rPr>
            </w:pPr>
          </w:p>
          <w:p w14:paraId="0C553E82" w14:textId="77777777" w:rsidR="0092320D" w:rsidRPr="0092320D" w:rsidRDefault="0092320D" w:rsidP="0092320D">
            <w:pPr>
              <w:rPr>
                <w:sz w:val="16"/>
                <w:szCs w:val="16"/>
              </w:rPr>
            </w:pPr>
          </w:p>
          <w:p w14:paraId="3D4BB0BB" w14:textId="77777777" w:rsidR="0092320D" w:rsidRDefault="0092320D" w:rsidP="0092320D">
            <w:pPr>
              <w:rPr>
                <w:sz w:val="16"/>
                <w:szCs w:val="16"/>
              </w:rPr>
            </w:pPr>
          </w:p>
          <w:p w14:paraId="1BC7D5EB" w14:textId="77777777" w:rsidR="0092320D" w:rsidRDefault="0092320D" w:rsidP="0092320D">
            <w:pPr>
              <w:rPr>
                <w:sz w:val="16"/>
                <w:szCs w:val="16"/>
              </w:rPr>
            </w:pPr>
          </w:p>
          <w:p w14:paraId="5C6665FF" w14:textId="77777777" w:rsidR="00DB4F1A" w:rsidRDefault="00DB4F1A" w:rsidP="0092320D">
            <w:pPr>
              <w:jc w:val="center"/>
              <w:rPr>
                <w:sz w:val="16"/>
                <w:szCs w:val="16"/>
              </w:rPr>
            </w:pPr>
          </w:p>
          <w:p w14:paraId="5F63C85E" w14:textId="77777777" w:rsidR="00DB4F1A" w:rsidRPr="00DB4F1A" w:rsidRDefault="00DB4F1A" w:rsidP="00DB4F1A">
            <w:pPr>
              <w:rPr>
                <w:sz w:val="16"/>
                <w:szCs w:val="16"/>
              </w:rPr>
            </w:pPr>
          </w:p>
          <w:p w14:paraId="120AAB19" w14:textId="77777777" w:rsidR="00DB4F1A" w:rsidRDefault="00DB4F1A" w:rsidP="00DB4F1A">
            <w:pPr>
              <w:rPr>
                <w:sz w:val="16"/>
                <w:szCs w:val="16"/>
              </w:rPr>
            </w:pPr>
          </w:p>
          <w:p w14:paraId="3E52959B" w14:textId="77777777" w:rsidR="00DB4F1A" w:rsidRDefault="00DB4F1A" w:rsidP="00DB4F1A">
            <w:pPr>
              <w:rPr>
                <w:sz w:val="16"/>
                <w:szCs w:val="16"/>
              </w:rPr>
            </w:pPr>
          </w:p>
          <w:p w14:paraId="014225A4" w14:textId="77777777" w:rsidR="00AE5396" w:rsidRPr="00DB4F1A" w:rsidRDefault="00AE5396" w:rsidP="00DB4F1A">
            <w:pPr>
              <w:ind w:firstLine="720"/>
              <w:rPr>
                <w:sz w:val="16"/>
                <w:szCs w:val="16"/>
              </w:rPr>
            </w:pPr>
          </w:p>
        </w:tc>
        <w:tc>
          <w:tcPr>
            <w:tcW w:w="1363" w:type="pct"/>
          </w:tcPr>
          <w:p w14:paraId="61AABF3F" w14:textId="77777777" w:rsidR="00750323" w:rsidRDefault="00750323" w:rsidP="00C6441A">
            <w:pPr>
              <w:ind w:left="612" w:hanging="180"/>
              <w:rPr>
                <w:b/>
                <w:bCs/>
                <w:i/>
                <w:iCs/>
                <w:color w:val="0000FF"/>
                <w:sz w:val="16"/>
                <w:szCs w:val="16"/>
              </w:rPr>
            </w:pPr>
          </w:p>
          <w:p w14:paraId="6E77B657" w14:textId="77777777" w:rsidR="00750323" w:rsidRPr="00750323" w:rsidRDefault="00750323" w:rsidP="00750323">
            <w:pPr>
              <w:rPr>
                <w:sz w:val="16"/>
                <w:szCs w:val="16"/>
              </w:rPr>
            </w:pPr>
          </w:p>
          <w:p w14:paraId="019B26D6" w14:textId="77777777" w:rsidR="00750323" w:rsidRPr="00750323" w:rsidRDefault="00750323" w:rsidP="00750323">
            <w:pPr>
              <w:rPr>
                <w:sz w:val="16"/>
                <w:szCs w:val="16"/>
              </w:rPr>
            </w:pPr>
          </w:p>
          <w:p w14:paraId="382DA3B4" w14:textId="77777777" w:rsidR="00750323" w:rsidRPr="00750323" w:rsidRDefault="00750323" w:rsidP="00750323">
            <w:pPr>
              <w:rPr>
                <w:sz w:val="16"/>
                <w:szCs w:val="16"/>
              </w:rPr>
            </w:pPr>
          </w:p>
          <w:p w14:paraId="49EE0091" w14:textId="77777777" w:rsidR="00750323" w:rsidRPr="00750323" w:rsidRDefault="00750323" w:rsidP="00750323">
            <w:pPr>
              <w:rPr>
                <w:sz w:val="16"/>
                <w:szCs w:val="16"/>
              </w:rPr>
            </w:pPr>
          </w:p>
          <w:p w14:paraId="4A988741" w14:textId="77777777" w:rsidR="00750323" w:rsidRPr="00750323" w:rsidRDefault="00750323" w:rsidP="00750323">
            <w:pPr>
              <w:rPr>
                <w:sz w:val="16"/>
                <w:szCs w:val="16"/>
              </w:rPr>
            </w:pPr>
          </w:p>
          <w:p w14:paraId="58899484" w14:textId="77777777" w:rsidR="00750323" w:rsidRDefault="00750323" w:rsidP="0092320D">
            <w:pPr>
              <w:jc w:val="center"/>
              <w:rPr>
                <w:sz w:val="16"/>
                <w:szCs w:val="16"/>
              </w:rPr>
            </w:pPr>
          </w:p>
          <w:p w14:paraId="311365DE" w14:textId="77777777" w:rsidR="00750323" w:rsidRDefault="00750323" w:rsidP="00750323">
            <w:pPr>
              <w:rPr>
                <w:sz w:val="16"/>
                <w:szCs w:val="16"/>
              </w:rPr>
            </w:pPr>
          </w:p>
          <w:p w14:paraId="5037CE4A" w14:textId="77777777" w:rsidR="00262884" w:rsidRPr="007D55C3" w:rsidRDefault="00262884" w:rsidP="007D55C3">
            <w:pPr>
              <w:rPr>
                <w:sz w:val="16"/>
                <w:szCs w:val="16"/>
              </w:rPr>
            </w:pPr>
          </w:p>
        </w:tc>
      </w:tr>
      <w:tr w:rsidR="003F3FDB" w14:paraId="5AF8A939" w14:textId="77777777" w:rsidTr="00DB4F1A">
        <w:trPr>
          <w:trHeight w:val="207"/>
        </w:trPr>
        <w:tc>
          <w:tcPr>
            <w:tcW w:w="1233" w:type="pct"/>
          </w:tcPr>
          <w:p w14:paraId="60B220C4" w14:textId="77777777" w:rsidR="003F3FDB" w:rsidRDefault="003F3FDB" w:rsidP="003F3FDB">
            <w:pPr>
              <w:pStyle w:val="Heading2"/>
            </w:pPr>
          </w:p>
        </w:tc>
        <w:tc>
          <w:tcPr>
            <w:tcW w:w="2404" w:type="pct"/>
          </w:tcPr>
          <w:p w14:paraId="2C9FEDCC" w14:textId="77777777" w:rsidR="003F3FDB" w:rsidRPr="006B725A" w:rsidRDefault="003F3FDB" w:rsidP="00C6441A">
            <w:pPr>
              <w:jc w:val="center"/>
              <w:rPr>
                <w:color w:val="0000FF"/>
                <w:sz w:val="16"/>
                <w:szCs w:val="16"/>
              </w:rPr>
            </w:pPr>
          </w:p>
        </w:tc>
        <w:tc>
          <w:tcPr>
            <w:tcW w:w="1363" w:type="pct"/>
          </w:tcPr>
          <w:p w14:paraId="0E7288D9" w14:textId="77777777" w:rsidR="00DE7708" w:rsidRPr="00DE7708" w:rsidRDefault="00DE7708" w:rsidP="00DE7708"/>
        </w:tc>
      </w:tr>
    </w:tbl>
    <w:p w14:paraId="1080D8FC" w14:textId="2C06979B" w:rsidR="00B91074" w:rsidRDefault="00B91074" w:rsidP="00B91074">
      <w:r>
        <w:t xml:space="preserve">Minutes of the Regular Board of Education Meeting on </w:t>
      </w:r>
      <w:r w:rsidR="006B2F88">
        <w:t>April 9</w:t>
      </w:r>
      <w:r w:rsidR="00EE5F29">
        <w:t>, 2018.</w:t>
      </w:r>
    </w:p>
    <w:p w14:paraId="3A10F6E4" w14:textId="77777777" w:rsidR="00B91074" w:rsidRDefault="00B91074" w:rsidP="00B91074"/>
    <w:p w14:paraId="37DC5D46" w14:textId="77777777" w:rsidR="00B91074" w:rsidRDefault="00B91074" w:rsidP="00B91074">
      <w:r>
        <w:t>Present:</w:t>
      </w:r>
      <w:r>
        <w:tab/>
      </w:r>
    </w:p>
    <w:p w14:paraId="1BF3151B" w14:textId="77777777" w:rsidR="00B91074" w:rsidRDefault="00B91074" w:rsidP="00B91074">
      <w:r>
        <w:tab/>
        <w:t>Warren Grable</w:t>
      </w:r>
      <w:r>
        <w:tab/>
      </w:r>
      <w:r>
        <w:tab/>
      </w:r>
      <w:r>
        <w:tab/>
      </w:r>
      <w:r>
        <w:tab/>
        <w:t>Pat McKernan</w:t>
      </w:r>
      <w:r>
        <w:tab/>
      </w:r>
    </w:p>
    <w:p w14:paraId="3C9716BC" w14:textId="3695172C" w:rsidR="00B91074" w:rsidRDefault="00B91074" w:rsidP="005E3A6D">
      <w:r>
        <w:tab/>
        <w:t>Nathan Geiger</w:t>
      </w:r>
      <w:r w:rsidR="006350D0">
        <w:tab/>
      </w:r>
      <w:r w:rsidR="006350D0">
        <w:tab/>
      </w:r>
      <w:r w:rsidR="006350D0">
        <w:tab/>
      </w:r>
      <w:r w:rsidR="002D1340">
        <w:tab/>
      </w:r>
      <w:r w:rsidR="006B2F88">
        <w:t>Janel Anderson</w:t>
      </w:r>
      <w:r w:rsidR="006350D0">
        <w:tab/>
      </w:r>
    </w:p>
    <w:p w14:paraId="2B956E74" w14:textId="77777777" w:rsidR="005E3A6D" w:rsidRDefault="006350D0" w:rsidP="005E3A6D">
      <w:r>
        <w:tab/>
      </w:r>
      <w:r w:rsidR="00B91074">
        <w:t>Jason Winder</w:t>
      </w:r>
      <w:r w:rsidR="001C196A">
        <w:t xml:space="preserve"> </w:t>
      </w:r>
    </w:p>
    <w:p w14:paraId="19848FD4" w14:textId="1EBB1296" w:rsidR="006350D0" w:rsidRDefault="005E3A6D" w:rsidP="005E3A6D">
      <w:r>
        <w:tab/>
        <w:t>Jennifer Luedke</w:t>
      </w:r>
      <w:r>
        <w:tab/>
      </w:r>
      <w:r>
        <w:tab/>
      </w:r>
      <w:r>
        <w:tab/>
      </w:r>
      <w:r>
        <w:tab/>
      </w:r>
      <w:r>
        <w:tab/>
      </w:r>
    </w:p>
    <w:p w14:paraId="0FDFD671" w14:textId="574FAD16" w:rsidR="005E3A6D" w:rsidRDefault="005E3A6D" w:rsidP="00B91074">
      <w:r>
        <w:tab/>
        <w:t>Sherman Smith</w:t>
      </w:r>
    </w:p>
    <w:p w14:paraId="26B01B4E" w14:textId="114DE0E5" w:rsidR="005E3A6D" w:rsidRDefault="005E3A6D" w:rsidP="00B91074">
      <w:r>
        <w:tab/>
        <w:t>Sandy Reel</w:t>
      </w:r>
    </w:p>
    <w:p w14:paraId="73B97B5E" w14:textId="75ECB6CB" w:rsidR="005E3A6D" w:rsidRDefault="005E3A6D" w:rsidP="00B91074">
      <w:r>
        <w:tab/>
        <w:t>Nikia Weber</w:t>
      </w:r>
    </w:p>
    <w:p w14:paraId="0D8E67F9" w14:textId="14970D4E" w:rsidR="00B91074" w:rsidRDefault="006350D0" w:rsidP="00B91074">
      <w:r>
        <w:tab/>
      </w:r>
      <w:r w:rsidR="00B91074">
        <w:tab/>
      </w:r>
      <w:r w:rsidR="00B91074">
        <w:tab/>
      </w:r>
      <w:r w:rsidR="00B91074">
        <w:tab/>
      </w:r>
    </w:p>
    <w:p w14:paraId="2B377886" w14:textId="77777777" w:rsidR="00B91074" w:rsidRDefault="00B91074" w:rsidP="00B91074"/>
    <w:p w14:paraId="0A1787F2" w14:textId="6E7E5663" w:rsidR="00B91074" w:rsidRDefault="00B91074" w:rsidP="00B91074">
      <w:r>
        <w:t>The regular Board of Education Meeting was called to order by President Warren Grable at 6</w:t>
      </w:r>
      <w:r w:rsidR="006B2F88">
        <w:t>:03</w:t>
      </w:r>
      <w:r>
        <w:t xml:space="preserve"> p.m.</w:t>
      </w:r>
    </w:p>
    <w:p w14:paraId="43C70B88" w14:textId="77777777" w:rsidR="00B91074" w:rsidRDefault="00B91074" w:rsidP="00B91074"/>
    <w:p w14:paraId="46123839" w14:textId="77777777" w:rsidR="00B91074" w:rsidRDefault="00B91074" w:rsidP="00B91074">
      <w:r>
        <w:t>AGENDA</w:t>
      </w:r>
    </w:p>
    <w:p w14:paraId="4403B80D" w14:textId="6E869364" w:rsidR="00B91074" w:rsidRDefault="00B91074" w:rsidP="00B91074">
      <w:r>
        <w:t>It was moved by</w:t>
      </w:r>
      <w:r w:rsidR="005E3A6D">
        <w:t xml:space="preserve"> </w:t>
      </w:r>
      <w:r w:rsidR="006B2F88">
        <w:t>Geiger</w:t>
      </w:r>
      <w:r>
        <w:t xml:space="preserve"> and seconded by </w:t>
      </w:r>
      <w:r w:rsidR="006B2F88">
        <w:t>Luedke</w:t>
      </w:r>
      <w:r>
        <w:t xml:space="preserve"> t</w:t>
      </w:r>
      <w:r w:rsidR="005E3A6D">
        <w:t>o</w:t>
      </w:r>
      <w:r>
        <w:t xml:space="preserve"> approve the agenda a</w:t>
      </w:r>
      <w:r w:rsidR="005E3A6D">
        <w:t>s presented.</w:t>
      </w:r>
      <w:r w:rsidR="00EE5F29">
        <w:t xml:space="preserve">  </w:t>
      </w:r>
      <w:r w:rsidR="001C196A">
        <w:t xml:space="preserve"> </w:t>
      </w:r>
      <w:r>
        <w:t>Motion Carried.</w:t>
      </w:r>
    </w:p>
    <w:p w14:paraId="5DB8A04A" w14:textId="77777777" w:rsidR="00B91074" w:rsidRDefault="00B91074" w:rsidP="00B91074"/>
    <w:p w14:paraId="0EEA215C" w14:textId="77777777" w:rsidR="00B91074" w:rsidRDefault="00B91074" w:rsidP="00B91074">
      <w:r>
        <w:t xml:space="preserve"> MOMENT OF SILENCE</w:t>
      </w:r>
    </w:p>
    <w:p w14:paraId="470E7E2B" w14:textId="3939BD51" w:rsidR="00B91074" w:rsidRDefault="00B91074" w:rsidP="00B91074">
      <w:r w:rsidRPr="00EE728C">
        <w:t>The Board of Education took a moment of silence to reflect on all the servicemen home and abroad s</w:t>
      </w:r>
      <w:r>
        <w:t>erving our country at this time and all the firefighters, police officers, and first responders</w:t>
      </w:r>
      <w:r w:rsidR="006B2F88">
        <w:t>.</w:t>
      </w:r>
    </w:p>
    <w:p w14:paraId="62C38FD1" w14:textId="03712B82" w:rsidR="00FA5FAE" w:rsidRDefault="00FA5FAE" w:rsidP="00B91074"/>
    <w:p w14:paraId="4E78A43A" w14:textId="77777777" w:rsidR="00B91074" w:rsidRDefault="00B91074" w:rsidP="00B91074">
      <w:r>
        <w:t>VOUCHERS AND BILLS</w:t>
      </w:r>
    </w:p>
    <w:p w14:paraId="054128A7" w14:textId="1F4BE4B5" w:rsidR="00B91074" w:rsidRDefault="00B91074" w:rsidP="00B91074">
      <w:r>
        <w:t>It was moved by</w:t>
      </w:r>
      <w:r w:rsidR="005E3A6D">
        <w:t xml:space="preserve"> </w:t>
      </w:r>
      <w:r w:rsidR="006B2F88">
        <w:t>Smith</w:t>
      </w:r>
      <w:r>
        <w:t xml:space="preserve"> and seconded by </w:t>
      </w:r>
      <w:r w:rsidR="006B2F88">
        <w:t>Geiger</w:t>
      </w:r>
      <w:r w:rsidR="00821448">
        <w:t xml:space="preserve"> </w:t>
      </w:r>
      <w:r>
        <w:t>to approve the vouchers and bills as presented.  Motion Carried.</w:t>
      </w:r>
    </w:p>
    <w:p w14:paraId="2FC15181" w14:textId="77777777" w:rsidR="006350D0" w:rsidRDefault="006350D0" w:rsidP="00B91074"/>
    <w:p w14:paraId="26609C9A" w14:textId="77777777" w:rsidR="006350D0" w:rsidRDefault="006350D0" w:rsidP="00B91074">
      <w:r>
        <w:t>FINANCIAL REPORTS</w:t>
      </w:r>
    </w:p>
    <w:p w14:paraId="63649882" w14:textId="57E3FBE3" w:rsidR="006350D0" w:rsidRDefault="006350D0" w:rsidP="00B91074">
      <w:r>
        <w:t xml:space="preserve">It was moved by </w:t>
      </w:r>
      <w:r w:rsidR="006B2F88">
        <w:t>Weber</w:t>
      </w:r>
      <w:r>
        <w:t xml:space="preserve"> and seconded by </w:t>
      </w:r>
      <w:r w:rsidR="006B2F88">
        <w:t>Smith</w:t>
      </w:r>
      <w:r w:rsidR="00EE5F29">
        <w:t xml:space="preserve"> </w:t>
      </w:r>
      <w:r>
        <w:t>to approve the financial reports as presented.  Motion Carried.</w:t>
      </w:r>
    </w:p>
    <w:p w14:paraId="677B0B4A" w14:textId="766CF650" w:rsidR="006145A3" w:rsidRDefault="006145A3" w:rsidP="00B91074"/>
    <w:p w14:paraId="4D32527F" w14:textId="75071AEC" w:rsidR="006145A3" w:rsidRDefault="006145A3" w:rsidP="00B91074">
      <w:r>
        <w:t xml:space="preserve">VISITORS:  </w:t>
      </w:r>
      <w:r w:rsidR="006B2F88">
        <w:t>Dr. John Eplee</w:t>
      </w:r>
    </w:p>
    <w:p w14:paraId="3E6070BC" w14:textId="14D1B1B8" w:rsidR="00821448" w:rsidRDefault="00821448" w:rsidP="00B91074"/>
    <w:p w14:paraId="70EC0423" w14:textId="43260C69" w:rsidR="00B91074" w:rsidRPr="00EE728C" w:rsidRDefault="00B91074" w:rsidP="00B91074">
      <w:r>
        <w:t>CONSENT AGENDA</w:t>
      </w:r>
    </w:p>
    <w:p w14:paraId="2967A668" w14:textId="2CC810AD" w:rsidR="00B91074" w:rsidRDefault="00B91074" w:rsidP="00B91074">
      <w:r>
        <w:t>It was moved by</w:t>
      </w:r>
      <w:r w:rsidR="006350D0">
        <w:t xml:space="preserve"> </w:t>
      </w:r>
      <w:r w:rsidR="005E3A6D">
        <w:t>Geiger</w:t>
      </w:r>
      <w:r w:rsidR="002D1340">
        <w:t xml:space="preserve"> </w:t>
      </w:r>
      <w:r>
        <w:t xml:space="preserve">and seconded by </w:t>
      </w:r>
      <w:r w:rsidR="005E3A6D">
        <w:t>Luedke</w:t>
      </w:r>
      <w:r>
        <w:t xml:space="preserve"> to approve the consent agenda as presented.  Motion Carried.</w:t>
      </w:r>
    </w:p>
    <w:p w14:paraId="0867BFB9" w14:textId="74BE204A" w:rsidR="00B91074" w:rsidRDefault="00B91074" w:rsidP="00B91074">
      <w:pPr>
        <w:pStyle w:val="ListParagraph"/>
        <w:numPr>
          <w:ilvl w:val="0"/>
          <w:numId w:val="12"/>
        </w:numPr>
      </w:pPr>
      <w:r>
        <w:t xml:space="preserve">Approval of Minutes – </w:t>
      </w:r>
      <w:r w:rsidR="006B2F88">
        <w:t>March 12</w:t>
      </w:r>
      <w:r w:rsidR="006B2F88" w:rsidRPr="006B2F88">
        <w:rPr>
          <w:vertAlign w:val="superscript"/>
        </w:rPr>
        <w:t>th</w:t>
      </w:r>
      <w:r w:rsidR="006B2F88">
        <w:t xml:space="preserve"> and 20</w:t>
      </w:r>
      <w:r w:rsidR="006B2F88" w:rsidRPr="006B2F88">
        <w:rPr>
          <w:vertAlign w:val="superscript"/>
        </w:rPr>
        <w:t>th</w:t>
      </w:r>
      <w:r w:rsidR="006B2F88">
        <w:t>, April 2, 3, 4</w:t>
      </w:r>
      <w:r w:rsidR="00EE5F29">
        <w:t>,</w:t>
      </w:r>
      <w:r w:rsidR="006B2F88">
        <w:t xml:space="preserve"> and 5, </w:t>
      </w:r>
      <w:r w:rsidR="00EE5F29">
        <w:t>2018</w:t>
      </w:r>
    </w:p>
    <w:p w14:paraId="148B281C" w14:textId="4E5D0FE3" w:rsidR="00821448" w:rsidRDefault="00821448" w:rsidP="00EE5F29">
      <w:pPr>
        <w:pStyle w:val="ListParagraph"/>
        <w:numPr>
          <w:ilvl w:val="0"/>
          <w:numId w:val="12"/>
        </w:numPr>
      </w:pPr>
      <w:r>
        <w:t xml:space="preserve"> </w:t>
      </w:r>
      <w:r w:rsidR="005E3A6D">
        <w:t>Approval</w:t>
      </w:r>
      <w:r w:rsidR="006B2F88">
        <w:t xml:space="preserve"> of Summer Workers – Jacob Moore, Joey Parks, and Dakota Sharp</w:t>
      </w:r>
    </w:p>
    <w:p w14:paraId="5E33B81E" w14:textId="77777777" w:rsidR="006B2F88" w:rsidRDefault="006B2F88" w:rsidP="00A17911"/>
    <w:p w14:paraId="70D43603" w14:textId="77777777" w:rsidR="006B2F88" w:rsidRDefault="006B2F88" w:rsidP="00A17911"/>
    <w:p w14:paraId="76FFD031" w14:textId="77777777" w:rsidR="006B2F88" w:rsidRDefault="006B2F88" w:rsidP="00A17911"/>
    <w:p w14:paraId="70C32D5A" w14:textId="77777777" w:rsidR="006B2F88" w:rsidRDefault="006B2F88" w:rsidP="00A17911"/>
    <w:p w14:paraId="7DED3120" w14:textId="272F7082" w:rsidR="00EE5F29" w:rsidRDefault="00A17911" w:rsidP="006B2F88">
      <w:r>
        <w:lastRenderedPageBreak/>
        <w:t>2018-2019 SCHOOL CALENDAR</w:t>
      </w:r>
    </w:p>
    <w:p w14:paraId="61FBF075" w14:textId="44FF5EAB" w:rsidR="006B2F88" w:rsidRDefault="006B2F88" w:rsidP="006B2F88">
      <w:r>
        <w:t>It was moved by Geiger and seconded by Reel to approve the 2018-2019 school calendar as presented.  Motion Carried.</w:t>
      </w:r>
    </w:p>
    <w:p w14:paraId="13DFB05F" w14:textId="077DF5B8" w:rsidR="006B2F88" w:rsidRDefault="006B2F88" w:rsidP="006B2F88"/>
    <w:p w14:paraId="06485915" w14:textId="7784D96B" w:rsidR="006B2F88" w:rsidRDefault="006B2F88" w:rsidP="006B2F88">
      <w:r>
        <w:t xml:space="preserve">Mr. McKernan discussed with the Board of Education that the district would be offering Algebra I to eighth graders next year.  </w:t>
      </w:r>
    </w:p>
    <w:p w14:paraId="3E95C32D" w14:textId="126D5F01" w:rsidR="006B2F88" w:rsidRDefault="006B2F88" w:rsidP="006B2F88"/>
    <w:p w14:paraId="064553B2" w14:textId="59C76A2C" w:rsidR="006B2B11" w:rsidRDefault="006B2F88" w:rsidP="002D1340">
      <w:r>
        <w:t>FIREWALL TECHNOLOGY PURCHASE</w:t>
      </w:r>
    </w:p>
    <w:p w14:paraId="5240FE50" w14:textId="6635C8FF" w:rsidR="006B2F88" w:rsidRDefault="006B2F88" w:rsidP="002D1340">
      <w:r>
        <w:t>It was moved by Smith and Seconded by Geiger to approve the purchase of a firewall for technology network.  The purchase will be funded 70% from E</w:t>
      </w:r>
      <w:r w:rsidR="00FF36C6">
        <w:t>-</w:t>
      </w:r>
      <w:r>
        <w:t>Rate Funding.  Motion Carried.</w:t>
      </w:r>
    </w:p>
    <w:p w14:paraId="3038A727" w14:textId="08715944" w:rsidR="006B2F88" w:rsidRDefault="006B2F88" w:rsidP="002D1340"/>
    <w:p w14:paraId="7F7A2DDC" w14:textId="00E57BD2" w:rsidR="006B2F88" w:rsidRDefault="006B2F88" w:rsidP="002D1340">
      <w:r>
        <w:t xml:space="preserve">Dr. John Eplee updated the Board of Education on the 2018 Legislature session and the new school funding bill that was passed. </w:t>
      </w:r>
    </w:p>
    <w:p w14:paraId="7ECBD1FF" w14:textId="6C441201" w:rsidR="006B2F88" w:rsidRDefault="006B2F88" w:rsidP="002D1340"/>
    <w:p w14:paraId="7D58D080" w14:textId="08D94ED3" w:rsidR="006145A3" w:rsidRDefault="006B2F88" w:rsidP="002D1340">
      <w:r>
        <w:t>Mr. McKernan updated the Board of Education that the food service management company bid requests have been sent out.  A joint TGS/TMS/THS site council meeting will be on Wed., April 11</w:t>
      </w:r>
      <w:r w:rsidRPr="006B2F88">
        <w:rPr>
          <w:vertAlign w:val="superscript"/>
        </w:rPr>
        <w:t>th</w:t>
      </w:r>
      <w:r>
        <w:t>.  May 2</w:t>
      </w:r>
      <w:r w:rsidRPr="006B2F88">
        <w:rPr>
          <w:vertAlign w:val="superscript"/>
        </w:rPr>
        <w:t>nd</w:t>
      </w:r>
      <w:r>
        <w:t xml:space="preserve"> K-12 will be participating in a Career Fair that will be hosted at the Troy 4H.  Mrs. Grable and Mrs. Paden are working on the career fair.  Mr. McKernan updated the board on some projects that need to be done at the school farm house. </w:t>
      </w:r>
    </w:p>
    <w:p w14:paraId="13B1B22C" w14:textId="230CFA55" w:rsidR="006B2F88" w:rsidRDefault="006B2F88" w:rsidP="002D1340"/>
    <w:p w14:paraId="43EC5922" w14:textId="4864178A" w:rsidR="006B2F88" w:rsidRDefault="006B2F88" w:rsidP="002D1340">
      <w:r>
        <w:t xml:space="preserve">Mrs. Weber gave the DCEC report.  </w:t>
      </w:r>
    </w:p>
    <w:p w14:paraId="42E7D26A" w14:textId="527FF8B6" w:rsidR="006B2F88" w:rsidRDefault="006B2F88" w:rsidP="002D1340"/>
    <w:p w14:paraId="7EFFF0E3" w14:textId="391706CA" w:rsidR="006B2B11" w:rsidRDefault="006B2B11" w:rsidP="00B91074">
      <w:r>
        <w:t>EXECUTIVE SESSION</w:t>
      </w:r>
    </w:p>
    <w:p w14:paraId="436C39D1" w14:textId="0716DE72" w:rsidR="006B2B11" w:rsidRDefault="006B2B11" w:rsidP="00B91074">
      <w:r>
        <w:t xml:space="preserve">It was moved by </w:t>
      </w:r>
      <w:r w:rsidR="006B2F88">
        <w:t>Geiger</w:t>
      </w:r>
      <w:r>
        <w:t xml:space="preserve"> and seconded by </w:t>
      </w:r>
      <w:r w:rsidR="006B2F88">
        <w:t>Luedke</w:t>
      </w:r>
      <w:r>
        <w:t xml:space="preserve"> to discuss negotiations and the open meeting will resume in the board room at 7:</w:t>
      </w:r>
      <w:r w:rsidR="006B2F88">
        <w:t>35</w:t>
      </w:r>
      <w:r>
        <w:t xml:space="preserve"> p.m.</w:t>
      </w:r>
    </w:p>
    <w:p w14:paraId="2C414B6E" w14:textId="5FF78151" w:rsidR="006B2B11" w:rsidRDefault="006B2B11" w:rsidP="00B91074"/>
    <w:p w14:paraId="3528EFC5" w14:textId="340AF3EF" w:rsidR="006B2B11" w:rsidRDefault="006B2B11" w:rsidP="00B91074">
      <w:r>
        <w:t>Remaining:  Board</w:t>
      </w:r>
      <w:r w:rsidR="006B2F88">
        <w:t>, S</w:t>
      </w:r>
      <w:r>
        <w:t>uperintendent</w:t>
      </w:r>
      <w:r w:rsidR="006B2F88">
        <w:t>, and Clerk</w:t>
      </w:r>
    </w:p>
    <w:p w14:paraId="558BCD3D" w14:textId="77777777" w:rsidR="006B2B11" w:rsidRDefault="006B2B11" w:rsidP="00B91074"/>
    <w:p w14:paraId="52C8EBA1" w14:textId="2284BE83" w:rsidR="00E81250" w:rsidRDefault="00E81250" w:rsidP="00B91074">
      <w:bookmarkStart w:id="0" w:name="OLE_LINK1"/>
      <w:bookmarkStart w:id="1" w:name="OLE_LINK2"/>
      <w:r>
        <w:t>EXECUTIVE SES</w:t>
      </w:r>
      <w:r w:rsidR="006B2B11">
        <w:t>SION</w:t>
      </w:r>
    </w:p>
    <w:p w14:paraId="010473C8" w14:textId="7B9050DD" w:rsidR="00E81250" w:rsidRDefault="00E81250" w:rsidP="00B91074">
      <w:r>
        <w:t>It was moved by</w:t>
      </w:r>
      <w:r w:rsidR="006B2B11">
        <w:t xml:space="preserve"> </w:t>
      </w:r>
      <w:r w:rsidR="006B2F88">
        <w:t>Smith</w:t>
      </w:r>
      <w:r>
        <w:t xml:space="preserve"> and seconded by</w:t>
      </w:r>
      <w:r w:rsidR="006B2B11">
        <w:t xml:space="preserve"> Luedke</w:t>
      </w:r>
      <w:r>
        <w:t xml:space="preserve"> to go into executive session to discuss individual employee’s contract pursuant to non-elected personnel exception under KOMA and the open meeting will resume in the board room at</w:t>
      </w:r>
      <w:r w:rsidR="008215D6">
        <w:t xml:space="preserve"> </w:t>
      </w:r>
      <w:r w:rsidR="006145A3">
        <w:t>8</w:t>
      </w:r>
      <w:r w:rsidR="003A39FC">
        <w:t>:15</w:t>
      </w:r>
      <w:r w:rsidR="006145A3">
        <w:t xml:space="preserve"> p.m. </w:t>
      </w:r>
      <w:r>
        <w:t xml:space="preserve"> Motion Carried.</w:t>
      </w:r>
    </w:p>
    <w:p w14:paraId="22DA6F8A" w14:textId="77777777" w:rsidR="00E81250" w:rsidRDefault="00E81250" w:rsidP="00B91074"/>
    <w:p w14:paraId="30F5B73C" w14:textId="0EF14A0B" w:rsidR="00E81250" w:rsidRDefault="00E81250" w:rsidP="00B91074">
      <w:r>
        <w:t>Remaining:  Board</w:t>
      </w:r>
      <w:r w:rsidR="006B2B11">
        <w:t xml:space="preserve"> and Superintendent</w:t>
      </w:r>
    </w:p>
    <w:p w14:paraId="59B24C68" w14:textId="6A7B1AEE" w:rsidR="006B2B11" w:rsidRDefault="006B2B11" w:rsidP="00B91074"/>
    <w:p w14:paraId="0FC504FD" w14:textId="7E506209" w:rsidR="003A39FC" w:rsidRDefault="00FF36C6" w:rsidP="00B91074">
      <w:r>
        <w:t>NON-RENEWAL</w:t>
      </w:r>
      <w:r w:rsidR="003A39FC">
        <w:t xml:space="preserve"> RESOLUTION</w:t>
      </w:r>
      <w:r w:rsidR="003A39FC">
        <w:br/>
        <w:t>It was moved by Geiger and seconded by Reel to approve the resolution to non-renew Ginger Feek at the end of the 2017-2018 school year.  Motion Carried.</w:t>
      </w:r>
    </w:p>
    <w:p w14:paraId="1AED8E6F" w14:textId="75767F65" w:rsidR="003A39FC" w:rsidRDefault="003A39FC" w:rsidP="00B91074"/>
    <w:p w14:paraId="5E023363" w14:textId="456F7AB4" w:rsidR="003A39FC" w:rsidRDefault="003A39FC" w:rsidP="00B91074">
      <w:r>
        <w:t>It was moved by Weber and seconded by Geiger to approve the resolution to non-renew Freedom Green at the end of the 2017-2018 school year. Motion Carried.</w:t>
      </w:r>
    </w:p>
    <w:p w14:paraId="60C32AD9" w14:textId="0D17A480" w:rsidR="003A39FC" w:rsidRDefault="003A39FC" w:rsidP="00B91074"/>
    <w:p w14:paraId="5F0E78AC" w14:textId="4E7A21CE" w:rsidR="003A39FC" w:rsidRDefault="003A39FC" w:rsidP="00B91074">
      <w:r>
        <w:t>TEACHING CONTRACT</w:t>
      </w:r>
    </w:p>
    <w:p w14:paraId="3E6FB620" w14:textId="5B529829" w:rsidR="003A39FC" w:rsidRDefault="003A39FC" w:rsidP="00B91074">
      <w:r>
        <w:t xml:space="preserve">It </w:t>
      </w:r>
      <w:r w:rsidR="00FF36C6">
        <w:t>was moved by Winder and seconded by Luedke to approve Ashley Mense as an elementary teacher at Troy Grade School for the 2018-2019 school year.  Motion Carried.</w:t>
      </w:r>
    </w:p>
    <w:p w14:paraId="0AA44C17" w14:textId="37988867" w:rsidR="00FF36C6" w:rsidRDefault="00FF36C6" w:rsidP="00B91074"/>
    <w:p w14:paraId="71B59E13" w14:textId="5F7E23C1" w:rsidR="00FF36C6" w:rsidRDefault="00FF36C6" w:rsidP="00B91074"/>
    <w:p w14:paraId="052E8FD7" w14:textId="77777777" w:rsidR="00FF36C6" w:rsidRDefault="00FF36C6" w:rsidP="00B91074"/>
    <w:p w14:paraId="33D43553" w14:textId="58404C81" w:rsidR="00FF36C6" w:rsidRDefault="00FF36C6" w:rsidP="00B91074">
      <w:r>
        <w:lastRenderedPageBreak/>
        <w:t>2018-2019 TEACHING STAFF</w:t>
      </w:r>
    </w:p>
    <w:p w14:paraId="35C3CE86" w14:textId="4FEE9965" w:rsidR="00FF36C6" w:rsidRDefault="00FF36C6" w:rsidP="00B91074">
      <w:r>
        <w:t>It was moved by Smith and seconded by Reel to approve the 2018-2019 USD 429 Troy Teaching Staff as presented.  Motion Carried.</w:t>
      </w:r>
    </w:p>
    <w:p w14:paraId="0F7FA564" w14:textId="2EF89DCF" w:rsidR="00872BCB" w:rsidRDefault="00872BCB" w:rsidP="00B91074"/>
    <w:p w14:paraId="12CAD5AF" w14:textId="70041BC0" w:rsidR="00872BCB" w:rsidRDefault="00872BCB" w:rsidP="00B91074">
      <w:r>
        <w:t>MS/HS PRINCIPAL</w:t>
      </w:r>
      <w:r>
        <w:tab/>
      </w:r>
    </w:p>
    <w:p w14:paraId="68A97C73" w14:textId="2ADEA719" w:rsidR="00872BCB" w:rsidRDefault="00872BCB" w:rsidP="00B91074">
      <w:r>
        <w:t xml:space="preserve">It was moved by Geiger and seconded by Weber to approve a 2 year contract </w:t>
      </w:r>
      <w:proofErr w:type="gramStart"/>
      <w:r>
        <w:t>for  Michael</w:t>
      </w:r>
      <w:proofErr w:type="gramEnd"/>
      <w:r>
        <w:t xml:space="preserve"> Estes as the 7-12 Principal starting August 1, 2018.  Motion Carried.</w:t>
      </w:r>
    </w:p>
    <w:p w14:paraId="406C5A9C" w14:textId="77777777" w:rsidR="003A39FC" w:rsidRDefault="003A39FC" w:rsidP="00B91074">
      <w:bookmarkStart w:id="2" w:name="_GoBack"/>
      <w:bookmarkEnd w:id="2"/>
    </w:p>
    <w:bookmarkEnd w:id="0"/>
    <w:bookmarkEnd w:id="1"/>
    <w:p w14:paraId="491E0847" w14:textId="206BC703" w:rsidR="006F3A51" w:rsidRDefault="00FF36C6" w:rsidP="00B91074">
      <w:r>
        <w:t>The meeting was adjourned at 8:20 a.m.</w:t>
      </w:r>
    </w:p>
    <w:p w14:paraId="79E33E9A" w14:textId="5E77AE64" w:rsidR="006F3A51" w:rsidRDefault="006F3A51" w:rsidP="00B91074"/>
    <w:p w14:paraId="6E62AD06" w14:textId="77777777" w:rsidR="006B2B11" w:rsidRDefault="006B2B11" w:rsidP="00B91074"/>
    <w:p w14:paraId="28EAA32A" w14:textId="77777777" w:rsidR="00C434FE" w:rsidRDefault="00C434FE" w:rsidP="00B91074"/>
    <w:p w14:paraId="372086CB" w14:textId="62D88EC9" w:rsidR="00B91074" w:rsidRDefault="00B91074" w:rsidP="00B91074">
      <w:r>
        <w:t>____________________________________</w:t>
      </w:r>
    </w:p>
    <w:p w14:paraId="75DFFC6C" w14:textId="77777777" w:rsidR="00B91074" w:rsidRDefault="00B91074" w:rsidP="00B91074">
      <w:r>
        <w:t>Janel K Anderson, Clerk</w:t>
      </w:r>
    </w:p>
    <w:p w14:paraId="2CE3C3E8" w14:textId="77777777" w:rsidR="00F05620" w:rsidRPr="00DB4F1A" w:rsidRDefault="00F05620" w:rsidP="00072ED1"/>
    <w:sectPr w:rsidR="00F05620" w:rsidRPr="00DB4F1A" w:rsidSect="00361FEF">
      <w:footerReference w:type="default" r:id="rId9"/>
      <w:headerReference w:type="first" r:id="rId10"/>
      <w:footerReference w:type="first" r:id="rId11"/>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D23FD" w14:textId="77777777" w:rsidR="00A6388A" w:rsidRDefault="00A6388A">
      <w:r>
        <w:separator/>
      </w:r>
    </w:p>
  </w:endnote>
  <w:endnote w:type="continuationSeparator" w:id="0">
    <w:p w14:paraId="1CADC22F" w14:textId="77777777" w:rsidR="00A6388A" w:rsidRDefault="00A6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028C0" w14:textId="77777777" w:rsidR="009C3911" w:rsidRDefault="009C3911">
    <w:pPr>
      <w:pStyle w:val="Footer"/>
      <w:jc w:val="center"/>
      <w:rPr>
        <w:b/>
        <w:bCs/>
        <w:i/>
        <w:iCs/>
        <w:color w:val="0000FF"/>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D241" w14:textId="77777777" w:rsidR="00361FEF" w:rsidRDefault="00361FEF" w:rsidP="00361FEF">
    <w:pPr>
      <w:pStyle w:val="Footer"/>
      <w:jc w:val="center"/>
      <w:rPr>
        <w:b/>
        <w:bCs/>
        <w:i/>
        <w:iCs/>
        <w:color w:val="0000FF"/>
        <w:sz w:val="14"/>
      </w:rPr>
    </w:pPr>
    <w:r>
      <w:rPr>
        <w:b/>
        <w:bCs/>
        <w:i/>
        <w:iCs/>
        <w:color w:val="0000FF"/>
        <w:sz w:val="14"/>
      </w:rPr>
      <w:t>An equal opportunity employment/educational agency</w:t>
    </w:r>
  </w:p>
  <w:p w14:paraId="1044E02F" w14:textId="77777777" w:rsidR="00361FEF" w:rsidRDefault="0036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F5ABF" w14:textId="77777777" w:rsidR="00A6388A" w:rsidRDefault="00A6388A">
      <w:r>
        <w:separator/>
      </w:r>
    </w:p>
  </w:footnote>
  <w:footnote w:type="continuationSeparator" w:id="0">
    <w:p w14:paraId="530ECBB3" w14:textId="77777777" w:rsidR="00A6388A" w:rsidRDefault="00A63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14:paraId="5E1476F5" w14:textId="77777777" w:rsidTr="00EA1673">
      <w:trPr>
        <w:trHeight w:val="1727"/>
      </w:trPr>
      <w:tc>
        <w:tcPr>
          <w:tcW w:w="1351" w:type="pct"/>
        </w:tcPr>
        <w:p w14:paraId="6E4133F5" w14:textId="77777777" w:rsidR="00AA4FEE" w:rsidRDefault="00AA4FEE" w:rsidP="00EA1673">
          <w:pPr>
            <w:ind w:left="810" w:hanging="72"/>
            <w:rPr>
              <w:rFonts w:cs="Arial"/>
              <w:b/>
              <w:bCs/>
              <w:i/>
              <w:iCs/>
              <w:color w:val="0000FF"/>
              <w:sz w:val="16"/>
              <w:szCs w:val="16"/>
            </w:rPr>
          </w:pPr>
        </w:p>
        <w:p w14:paraId="56732E18" w14:textId="77777777" w:rsidR="00AA4FEE"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Pr>
              <w:rFonts w:cs="Arial"/>
              <w:b/>
              <w:bCs/>
              <w:i/>
              <w:iCs/>
              <w:color w:val="0000FF"/>
              <w:sz w:val="16"/>
              <w:szCs w:val="16"/>
            </w:rPr>
            <w:t>, Superintendent</w:t>
          </w:r>
        </w:p>
        <w:p w14:paraId="1BBC44BC" w14:textId="77777777"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14:paraId="20A596FF" w14:textId="77777777" w:rsidR="00AA4FEE" w:rsidRPr="006B725A"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sidRPr="006B725A">
            <w:rPr>
              <w:rFonts w:cs="Arial"/>
              <w:b/>
              <w:bCs/>
              <w:i/>
              <w:iCs/>
              <w:color w:val="0000FF"/>
              <w:sz w:val="16"/>
              <w:szCs w:val="16"/>
            </w:rPr>
            <w:t xml:space="preserve"> Principal</w:t>
          </w:r>
          <w:r w:rsidR="00AA4FEE">
            <w:rPr>
              <w:rFonts w:cs="Arial"/>
              <w:b/>
              <w:bCs/>
              <w:i/>
              <w:iCs/>
              <w:color w:val="0000FF"/>
              <w:sz w:val="16"/>
              <w:szCs w:val="16"/>
            </w:rPr>
            <w:t xml:space="preserve"> </w:t>
          </w:r>
        </w:p>
        <w:p w14:paraId="0B9E7F0B" w14:textId="77777777"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14:paraId="5A7C8AA2"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14:paraId="76DF472F" w14:textId="77777777" w:rsidR="00AA4FEE" w:rsidRPr="006B725A" w:rsidRDefault="00147092" w:rsidP="00361FEF">
          <w:pPr>
            <w:pStyle w:val="Heading3"/>
            <w:spacing w:before="0"/>
            <w:ind w:left="1080" w:right="-198" w:hanging="90"/>
            <w:rPr>
              <w:rFonts w:cs="Arial"/>
              <w:color w:val="0000FF"/>
              <w:sz w:val="16"/>
              <w:szCs w:val="16"/>
            </w:rPr>
          </w:pPr>
          <w:r>
            <w:rPr>
              <w:rFonts w:cs="Arial"/>
              <w:color w:val="0000FF"/>
              <w:sz w:val="16"/>
              <w:szCs w:val="16"/>
            </w:rPr>
            <w:t>Josh Hevel</w:t>
          </w:r>
          <w:r w:rsidR="00AA4FEE" w:rsidRPr="006B725A">
            <w:rPr>
              <w:rFonts w:cs="Arial"/>
              <w:color w:val="0000FF"/>
              <w:sz w:val="16"/>
              <w:szCs w:val="16"/>
            </w:rPr>
            <w:t>, Principal</w:t>
          </w:r>
        </w:p>
        <w:p w14:paraId="6EBACA36"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14:paraId="0EEC6871" w14:textId="77777777"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14:paraId="1E6F5D0B" w14:textId="77777777" w:rsidR="00AA4FEE" w:rsidRPr="006B725A" w:rsidRDefault="00AA4FEE" w:rsidP="00EA1673">
          <w:pPr>
            <w:spacing w:before="40"/>
            <w:ind w:left="810" w:hanging="180"/>
            <w:rPr>
              <w:b/>
              <w:bCs/>
              <w:i/>
              <w:iCs/>
              <w:color w:val="0000FF"/>
              <w:sz w:val="16"/>
              <w:szCs w:val="16"/>
            </w:rPr>
          </w:pPr>
        </w:p>
      </w:tc>
      <w:tc>
        <w:tcPr>
          <w:tcW w:w="2329" w:type="pct"/>
        </w:tcPr>
        <w:p w14:paraId="315125FF" w14:textId="77777777" w:rsidR="00AA4FEE" w:rsidRPr="006B725A" w:rsidRDefault="00AA4FEE" w:rsidP="00EA1673">
          <w:pPr>
            <w:ind w:left="810"/>
            <w:jc w:val="center"/>
            <w:rPr>
              <w:color w:val="0000FF"/>
              <w:sz w:val="16"/>
              <w:szCs w:val="16"/>
            </w:rPr>
          </w:pPr>
        </w:p>
        <w:p w14:paraId="112B678E" w14:textId="77777777"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14:paraId="493063BD" w14:textId="77777777" w:rsidR="00AA4FEE" w:rsidRPr="006B725A" w:rsidRDefault="00AA4FEE" w:rsidP="00EA1673">
          <w:pPr>
            <w:pStyle w:val="Heading5"/>
            <w:ind w:left="810"/>
            <w:rPr>
              <w:color w:val="0000FF"/>
              <w:sz w:val="16"/>
              <w:szCs w:val="16"/>
            </w:rPr>
          </w:pPr>
          <w:r w:rsidRPr="006B725A">
            <w:rPr>
              <w:color w:val="0000FF"/>
              <w:sz w:val="16"/>
              <w:szCs w:val="16"/>
            </w:rPr>
            <w:t>230 West Poplar</w:t>
          </w:r>
        </w:p>
        <w:p w14:paraId="606F297E" w14:textId="77777777"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14:paraId="2397ACD4" w14:textId="77777777"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14:paraId="0CCE03A1" w14:textId="77777777" w:rsidR="00AA4FEE" w:rsidRPr="006B725A" w:rsidRDefault="00AA4FEE" w:rsidP="00EA1673">
          <w:pPr>
            <w:ind w:left="810"/>
            <w:jc w:val="center"/>
            <w:rPr>
              <w:b/>
              <w:bCs/>
              <w:color w:val="0000FF"/>
              <w:sz w:val="16"/>
              <w:szCs w:val="16"/>
            </w:rPr>
          </w:pPr>
        </w:p>
        <w:p w14:paraId="566DFD52" w14:textId="77777777" w:rsidR="00AA4FEE" w:rsidRPr="006B725A" w:rsidRDefault="00AA4FEE" w:rsidP="00EA1673">
          <w:pPr>
            <w:pStyle w:val="Heading8"/>
            <w:ind w:left="810"/>
            <w:rPr>
              <w:color w:val="0000FF"/>
              <w:sz w:val="16"/>
              <w:szCs w:val="16"/>
            </w:rPr>
          </w:pPr>
          <w:r w:rsidRPr="006B725A">
            <w:rPr>
              <w:color w:val="0000FF"/>
              <w:sz w:val="16"/>
              <w:szCs w:val="16"/>
            </w:rPr>
            <w:t>Telephone (785) 985-3950</w:t>
          </w:r>
        </w:p>
        <w:p w14:paraId="549C17B7" w14:textId="77777777" w:rsidR="00AA4FEE" w:rsidRPr="006B725A" w:rsidRDefault="00AA4FEE" w:rsidP="00EA1673">
          <w:pPr>
            <w:ind w:left="810"/>
            <w:jc w:val="center"/>
            <w:rPr>
              <w:b/>
              <w:bCs/>
              <w:color w:val="0000FF"/>
              <w:sz w:val="16"/>
              <w:szCs w:val="16"/>
            </w:rPr>
          </w:pPr>
          <w:r w:rsidRPr="006B725A">
            <w:rPr>
              <w:b/>
              <w:bCs/>
              <w:color w:val="0000FF"/>
              <w:sz w:val="16"/>
              <w:szCs w:val="16"/>
            </w:rPr>
            <w:t>FAX (785) 985-3688</w:t>
          </w:r>
        </w:p>
        <w:p w14:paraId="0346BB06" w14:textId="77777777" w:rsidR="00AA4FEE" w:rsidRPr="006B725A" w:rsidRDefault="00AA4FEE" w:rsidP="00EA1673">
          <w:pPr>
            <w:ind w:left="810"/>
            <w:jc w:val="center"/>
            <w:rPr>
              <w:b/>
              <w:bCs/>
              <w:color w:val="0000FF"/>
              <w:sz w:val="16"/>
              <w:szCs w:val="16"/>
            </w:rPr>
          </w:pPr>
        </w:p>
        <w:p w14:paraId="4B818C1A" w14:textId="77777777" w:rsidR="00AA4FEE" w:rsidRPr="006B725A" w:rsidRDefault="00872BCB"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14:paraId="43E8A0C2" w14:textId="77777777"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14:paraId="4E6BFEC1" w14:textId="77777777" w:rsidR="00804DC3" w:rsidRPr="006B725A" w:rsidRDefault="00804DC3" w:rsidP="00EA1673">
          <w:pPr>
            <w:ind w:left="810"/>
            <w:jc w:val="center"/>
            <w:rPr>
              <w:b/>
              <w:bCs/>
              <w:i/>
              <w:iCs/>
              <w:color w:val="0000FF"/>
              <w:sz w:val="16"/>
              <w:szCs w:val="16"/>
            </w:rPr>
          </w:pPr>
        </w:p>
      </w:tc>
      <w:tc>
        <w:tcPr>
          <w:tcW w:w="1320" w:type="pct"/>
        </w:tcPr>
        <w:p w14:paraId="20190882" w14:textId="77777777" w:rsidR="00361FEF" w:rsidRDefault="00361FEF" w:rsidP="00EA1673">
          <w:pPr>
            <w:pStyle w:val="Heading6"/>
            <w:ind w:left="599"/>
            <w:rPr>
              <w:rFonts w:cs="Arial"/>
              <w:color w:val="0000FF"/>
              <w:sz w:val="16"/>
              <w:szCs w:val="16"/>
            </w:rPr>
          </w:pPr>
        </w:p>
        <w:p w14:paraId="7B682742" w14:textId="77777777"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14:paraId="65B70C7B" w14:textId="77777777" w:rsidR="00361FEF" w:rsidRDefault="00361FEF" w:rsidP="00EA1673">
          <w:pPr>
            <w:pStyle w:val="Heading7"/>
            <w:ind w:left="810" w:hanging="180"/>
            <w:rPr>
              <w:rFonts w:cs="Arial"/>
              <w:color w:val="0000FF"/>
              <w:sz w:val="16"/>
              <w:szCs w:val="16"/>
            </w:rPr>
          </w:pPr>
        </w:p>
        <w:p w14:paraId="3A66AE1D" w14:textId="77777777" w:rsidR="00AA4FEE" w:rsidRPr="00392CE9" w:rsidRDefault="004476C0" w:rsidP="00EA1673">
          <w:pPr>
            <w:pStyle w:val="Heading7"/>
            <w:ind w:left="810" w:hanging="180"/>
            <w:rPr>
              <w:rFonts w:cs="Arial"/>
              <w:color w:val="0000FF"/>
              <w:sz w:val="16"/>
              <w:szCs w:val="16"/>
            </w:rPr>
          </w:pPr>
          <w:r>
            <w:rPr>
              <w:rFonts w:cs="Arial"/>
              <w:color w:val="0000FF"/>
              <w:sz w:val="16"/>
              <w:szCs w:val="16"/>
            </w:rPr>
            <w:t>Warren Grable</w:t>
          </w:r>
          <w:r w:rsidR="00AA4FEE" w:rsidRPr="00392CE9">
            <w:rPr>
              <w:rFonts w:cs="Arial"/>
              <w:color w:val="0000FF"/>
              <w:sz w:val="16"/>
              <w:szCs w:val="16"/>
            </w:rPr>
            <w:t>, President</w:t>
          </w:r>
        </w:p>
        <w:p w14:paraId="103269CD" w14:textId="77777777" w:rsidR="00AA4FEE" w:rsidRDefault="004476C0" w:rsidP="00EA1673">
          <w:pPr>
            <w:pStyle w:val="BodyTextIndent"/>
            <w:ind w:left="810" w:hanging="180"/>
            <w:rPr>
              <w:sz w:val="16"/>
              <w:szCs w:val="16"/>
            </w:rPr>
          </w:pPr>
          <w:r>
            <w:rPr>
              <w:sz w:val="16"/>
              <w:szCs w:val="16"/>
            </w:rPr>
            <w:t>Nikia Weber</w:t>
          </w:r>
          <w:r w:rsidR="00AA4FEE" w:rsidRPr="00392CE9">
            <w:rPr>
              <w:sz w:val="16"/>
              <w:szCs w:val="16"/>
            </w:rPr>
            <w:t>, Vice President</w:t>
          </w:r>
        </w:p>
        <w:p w14:paraId="79119A16" w14:textId="77777777" w:rsidR="004158F8" w:rsidRPr="00392CE9" w:rsidRDefault="004158F8" w:rsidP="00EA1673">
          <w:pPr>
            <w:pStyle w:val="BodyTextIndent"/>
            <w:ind w:left="810" w:hanging="180"/>
            <w:rPr>
              <w:sz w:val="16"/>
              <w:szCs w:val="16"/>
            </w:rPr>
          </w:pPr>
          <w:r>
            <w:rPr>
              <w:sz w:val="16"/>
              <w:szCs w:val="16"/>
            </w:rPr>
            <w:t>Nathan Geiger, Member</w:t>
          </w:r>
        </w:p>
        <w:p w14:paraId="33513C2C" w14:textId="77777777" w:rsidR="00AA4FEE" w:rsidRDefault="008D3AFE" w:rsidP="00EA1673">
          <w:pPr>
            <w:ind w:left="810" w:hanging="180"/>
            <w:rPr>
              <w:rFonts w:cs="Arial"/>
              <w:b/>
              <w:bCs/>
              <w:i/>
              <w:iCs/>
              <w:color w:val="0000FF"/>
              <w:sz w:val="16"/>
              <w:szCs w:val="16"/>
            </w:rPr>
          </w:pPr>
          <w:r>
            <w:rPr>
              <w:rFonts w:cs="Arial"/>
              <w:b/>
              <w:bCs/>
              <w:i/>
              <w:iCs/>
              <w:color w:val="0000FF"/>
              <w:sz w:val="16"/>
              <w:szCs w:val="16"/>
            </w:rPr>
            <w:t>Jennifer Luedke</w:t>
          </w:r>
          <w:r w:rsidR="00AA4FEE">
            <w:rPr>
              <w:rFonts w:cs="Arial"/>
              <w:b/>
              <w:bCs/>
              <w:i/>
              <w:iCs/>
              <w:color w:val="0000FF"/>
              <w:sz w:val="16"/>
              <w:szCs w:val="16"/>
            </w:rPr>
            <w:t>, Member</w:t>
          </w:r>
        </w:p>
        <w:p w14:paraId="4E7E3954" w14:textId="77777777" w:rsidR="001833E4" w:rsidRDefault="001833E4" w:rsidP="00EA1673">
          <w:pPr>
            <w:ind w:left="810" w:hanging="180"/>
            <w:rPr>
              <w:rFonts w:cs="Arial"/>
              <w:b/>
              <w:bCs/>
              <w:i/>
              <w:iCs/>
              <w:color w:val="0000FF"/>
              <w:sz w:val="16"/>
              <w:szCs w:val="16"/>
            </w:rPr>
          </w:pPr>
          <w:r>
            <w:rPr>
              <w:rFonts w:cs="Arial"/>
              <w:b/>
              <w:bCs/>
              <w:i/>
              <w:iCs/>
              <w:color w:val="0000FF"/>
              <w:sz w:val="16"/>
              <w:szCs w:val="16"/>
            </w:rPr>
            <w:t>Sandy Reel, Member</w:t>
          </w:r>
        </w:p>
        <w:p w14:paraId="5B6A2115" w14:textId="77777777" w:rsidR="00AA4FEE" w:rsidRPr="00392CE9" w:rsidRDefault="00AA4FEE" w:rsidP="00EA1673">
          <w:pPr>
            <w:ind w:left="810" w:hanging="180"/>
            <w:rPr>
              <w:rFonts w:cs="Arial"/>
              <w:b/>
              <w:bCs/>
              <w:i/>
              <w:iCs/>
              <w:color w:val="0000FF"/>
              <w:sz w:val="16"/>
              <w:szCs w:val="16"/>
            </w:rPr>
          </w:pPr>
          <w:r w:rsidRPr="00392CE9">
            <w:rPr>
              <w:rFonts w:cs="Arial"/>
              <w:b/>
              <w:bCs/>
              <w:i/>
              <w:iCs/>
              <w:color w:val="0000FF"/>
              <w:sz w:val="16"/>
              <w:szCs w:val="16"/>
            </w:rPr>
            <w:t>Sherman Smith, Member</w:t>
          </w:r>
        </w:p>
        <w:p w14:paraId="11840D1B" w14:textId="77777777" w:rsidR="00AA4FEE" w:rsidRDefault="008D3AFE" w:rsidP="00EA1673">
          <w:pPr>
            <w:ind w:left="810" w:hanging="180"/>
            <w:rPr>
              <w:b/>
              <w:bCs/>
              <w:i/>
              <w:iCs/>
              <w:color w:val="0000FF"/>
              <w:sz w:val="16"/>
              <w:szCs w:val="16"/>
            </w:rPr>
          </w:pPr>
          <w:r>
            <w:rPr>
              <w:b/>
              <w:bCs/>
              <w:i/>
              <w:iCs/>
              <w:color w:val="0000FF"/>
              <w:sz w:val="16"/>
              <w:szCs w:val="16"/>
            </w:rPr>
            <w:t>Jason Winder</w:t>
          </w:r>
          <w:r w:rsidR="00AA4FEE" w:rsidRPr="00392CE9">
            <w:rPr>
              <w:b/>
              <w:bCs/>
              <w:i/>
              <w:iCs/>
              <w:color w:val="0000FF"/>
              <w:sz w:val="16"/>
              <w:szCs w:val="16"/>
            </w:rPr>
            <w:t>, Member</w:t>
          </w:r>
        </w:p>
        <w:p w14:paraId="11F77C8F" w14:textId="77777777" w:rsidR="00AA4FEE" w:rsidRDefault="00AA4FEE" w:rsidP="00613CAB">
          <w:pPr>
            <w:ind w:left="810" w:hanging="180"/>
            <w:rPr>
              <w:b/>
              <w:bCs/>
              <w:i/>
              <w:iCs/>
              <w:color w:val="0000FF"/>
              <w:sz w:val="16"/>
              <w:szCs w:val="16"/>
            </w:rPr>
          </w:pPr>
        </w:p>
        <w:p w14:paraId="5E7232D1" w14:textId="77777777" w:rsidR="00613CAB" w:rsidRPr="006B725A" w:rsidRDefault="00613CAB" w:rsidP="00613CAB">
          <w:pPr>
            <w:ind w:left="810" w:hanging="180"/>
            <w:rPr>
              <w:b/>
              <w:bCs/>
              <w:i/>
              <w:iCs/>
              <w:color w:val="0000FF"/>
              <w:sz w:val="16"/>
              <w:szCs w:val="16"/>
            </w:rPr>
          </w:pPr>
        </w:p>
      </w:tc>
    </w:tr>
  </w:tbl>
  <w:p w14:paraId="52247895" w14:textId="77777777" w:rsidR="00AA4FEE" w:rsidRDefault="00AA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BA5"/>
    <w:multiLevelType w:val="hybridMultilevel"/>
    <w:tmpl w:val="82440634"/>
    <w:lvl w:ilvl="0" w:tplc="F34C3D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4F2AD0"/>
    <w:multiLevelType w:val="hybridMultilevel"/>
    <w:tmpl w:val="E23A6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F57ED"/>
    <w:multiLevelType w:val="hybridMultilevel"/>
    <w:tmpl w:val="175C8FDE"/>
    <w:lvl w:ilvl="0" w:tplc="3EFC9B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C1458"/>
    <w:multiLevelType w:val="hybridMultilevel"/>
    <w:tmpl w:val="9A3ECAC4"/>
    <w:lvl w:ilvl="0" w:tplc="7270CA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AF607E"/>
    <w:multiLevelType w:val="hybridMultilevel"/>
    <w:tmpl w:val="1680A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A0C41"/>
    <w:multiLevelType w:val="hybridMultilevel"/>
    <w:tmpl w:val="A10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D6A4C"/>
    <w:multiLevelType w:val="hybridMultilevel"/>
    <w:tmpl w:val="280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21D8D"/>
    <w:multiLevelType w:val="hybridMultilevel"/>
    <w:tmpl w:val="3CA288FC"/>
    <w:lvl w:ilvl="0" w:tplc="3EEE94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F87094"/>
    <w:multiLevelType w:val="hybridMultilevel"/>
    <w:tmpl w:val="C28CF8DC"/>
    <w:lvl w:ilvl="0" w:tplc="EA22A6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E597E89"/>
    <w:multiLevelType w:val="hybridMultilevel"/>
    <w:tmpl w:val="3034A37C"/>
    <w:lvl w:ilvl="0" w:tplc="E6E449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3"/>
  </w:num>
  <w:num w:numId="5">
    <w:abstractNumId w:val="8"/>
  </w:num>
  <w:num w:numId="6">
    <w:abstractNumId w:val="1"/>
  </w:num>
  <w:num w:numId="7">
    <w:abstractNumId w:val="10"/>
  </w:num>
  <w:num w:numId="8">
    <w:abstractNumId w:val="7"/>
  </w:num>
  <w:num w:numId="9">
    <w:abstractNumId w:val="11"/>
  </w:num>
  <w:num w:numId="10">
    <w:abstractNumId w:val="0"/>
  </w:num>
  <w:num w:numId="11">
    <w:abstractNumId w:val="6"/>
  </w:num>
  <w:num w:numId="12">
    <w:abstractNumId w:val="12"/>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8A"/>
    <w:rsid w:val="0000475F"/>
    <w:rsid w:val="000071F1"/>
    <w:rsid w:val="00013EE3"/>
    <w:rsid w:val="00031CD7"/>
    <w:rsid w:val="00042EFE"/>
    <w:rsid w:val="00060DFD"/>
    <w:rsid w:val="000618A2"/>
    <w:rsid w:val="000658B8"/>
    <w:rsid w:val="000676EE"/>
    <w:rsid w:val="00072ED1"/>
    <w:rsid w:val="00077591"/>
    <w:rsid w:val="0009697A"/>
    <w:rsid w:val="000B71F6"/>
    <w:rsid w:val="000C21B0"/>
    <w:rsid w:val="000D0EB0"/>
    <w:rsid w:val="000D2E57"/>
    <w:rsid w:val="000E1763"/>
    <w:rsid w:val="000F451D"/>
    <w:rsid w:val="0010142D"/>
    <w:rsid w:val="00147092"/>
    <w:rsid w:val="001574BF"/>
    <w:rsid w:val="00160B63"/>
    <w:rsid w:val="001749B5"/>
    <w:rsid w:val="001833E4"/>
    <w:rsid w:val="001A02A2"/>
    <w:rsid w:val="001B3CA7"/>
    <w:rsid w:val="001C18CE"/>
    <w:rsid w:val="001C196A"/>
    <w:rsid w:val="001C65FD"/>
    <w:rsid w:val="001D07F5"/>
    <w:rsid w:val="00224B52"/>
    <w:rsid w:val="00230FF7"/>
    <w:rsid w:val="00234BC3"/>
    <w:rsid w:val="00240979"/>
    <w:rsid w:val="00254094"/>
    <w:rsid w:val="00256BF8"/>
    <w:rsid w:val="00262884"/>
    <w:rsid w:val="00290627"/>
    <w:rsid w:val="002D1340"/>
    <w:rsid w:val="002F7EA2"/>
    <w:rsid w:val="00322D88"/>
    <w:rsid w:val="00325CBD"/>
    <w:rsid w:val="00334BF3"/>
    <w:rsid w:val="003524A4"/>
    <w:rsid w:val="003524DB"/>
    <w:rsid w:val="00361FEF"/>
    <w:rsid w:val="00380A55"/>
    <w:rsid w:val="003900B1"/>
    <w:rsid w:val="00390414"/>
    <w:rsid w:val="00392CE9"/>
    <w:rsid w:val="003A298C"/>
    <w:rsid w:val="003A39FC"/>
    <w:rsid w:val="003F3509"/>
    <w:rsid w:val="003F3D4A"/>
    <w:rsid w:val="003F3FDB"/>
    <w:rsid w:val="003F5215"/>
    <w:rsid w:val="00411A90"/>
    <w:rsid w:val="004158F8"/>
    <w:rsid w:val="0042379F"/>
    <w:rsid w:val="00431483"/>
    <w:rsid w:val="00435E62"/>
    <w:rsid w:val="004450B2"/>
    <w:rsid w:val="004476C0"/>
    <w:rsid w:val="00452F7A"/>
    <w:rsid w:val="00454D3A"/>
    <w:rsid w:val="00464EDE"/>
    <w:rsid w:val="0047206E"/>
    <w:rsid w:val="00485D9F"/>
    <w:rsid w:val="00493010"/>
    <w:rsid w:val="004C21A9"/>
    <w:rsid w:val="005008EB"/>
    <w:rsid w:val="005125DE"/>
    <w:rsid w:val="005138E7"/>
    <w:rsid w:val="0054634A"/>
    <w:rsid w:val="0055036B"/>
    <w:rsid w:val="005639B6"/>
    <w:rsid w:val="0058397D"/>
    <w:rsid w:val="00594095"/>
    <w:rsid w:val="00594C07"/>
    <w:rsid w:val="005B5E2D"/>
    <w:rsid w:val="005C38B7"/>
    <w:rsid w:val="005C7D82"/>
    <w:rsid w:val="005D377A"/>
    <w:rsid w:val="005E194D"/>
    <w:rsid w:val="005E3A6D"/>
    <w:rsid w:val="005F2CAF"/>
    <w:rsid w:val="00613CAB"/>
    <w:rsid w:val="006145A3"/>
    <w:rsid w:val="00615E6F"/>
    <w:rsid w:val="006174ED"/>
    <w:rsid w:val="00633355"/>
    <w:rsid w:val="006350D0"/>
    <w:rsid w:val="00646D1F"/>
    <w:rsid w:val="00655CEF"/>
    <w:rsid w:val="00663E12"/>
    <w:rsid w:val="006726A3"/>
    <w:rsid w:val="00673EA0"/>
    <w:rsid w:val="006829BE"/>
    <w:rsid w:val="00690397"/>
    <w:rsid w:val="00694828"/>
    <w:rsid w:val="006A3C6B"/>
    <w:rsid w:val="006B28DC"/>
    <w:rsid w:val="006B2B11"/>
    <w:rsid w:val="006B2F88"/>
    <w:rsid w:val="006B725A"/>
    <w:rsid w:val="006C36B5"/>
    <w:rsid w:val="006C4C46"/>
    <w:rsid w:val="006D5821"/>
    <w:rsid w:val="006F3905"/>
    <w:rsid w:val="006F3A51"/>
    <w:rsid w:val="00701185"/>
    <w:rsid w:val="007037B1"/>
    <w:rsid w:val="00710BCB"/>
    <w:rsid w:val="0072280B"/>
    <w:rsid w:val="00745E8B"/>
    <w:rsid w:val="00750323"/>
    <w:rsid w:val="00757707"/>
    <w:rsid w:val="00757A20"/>
    <w:rsid w:val="00757BDF"/>
    <w:rsid w:val="0076067F"/>
    <w:rsid w:val="007659D3"/>
    <w:rsid w:val="007666C5"/>
    <w:rsid w:val="007A0C41"/>
    <w:rsid w:val="007A773A"/>
    <w:rsid w:val="007B0595"/>
    <w:rsid w:val="007B445C"/>
    <w:rsid w:val="007C3BD0"/>
    <w:rsid w:val="007D1139"/>
    <w:rsid w:val="007D36C5"/>
    <w:rsid w:val="007D55C3"/>
    <w:rsid w:val="007E2753"/>
    <w:rsid w:val="007E5A77"/>
    <w:rsid w:val="00803B9C"/>
    <w:rsid w:val="00804DC3"/>
    <w:rsid w:val="00821448"/>
    <w:rsid w:val="008215D6"/>
    <w:rsid w:val="00830FD9"/>
    <w:rsid w:val="00856721"/>
    <w:rsid w:val="008603EB"/>
    <w:rsid w:val="00872BCB"/>
    <w:rsid w:val="00885AAD"/>
    <w:rsid w:val="008917DB"/>
    <w:rsid w:val="008D01D2"/>
    <w:rsid w:val="008D3AFE"/>
    <w:rsid w:val="008F7003"/>
    <w:rsid w:val="009002AA"/>
    <w:rsid w:val="009023B5"/>
    <w:rsid w:val="00920CFF"/>
    <w:rsid w:val="0092320D"/>
    <w:rsid w:val="00947BD2"/>
    <w:rsid w:val="00975643"/>
    <w:rsid w:val="009B52BC"/>
    <w:rsid w:val="009C3911"/>
    <w:rsid w:val="009D2E1D"/>
    <w:rsid w:val="009D53FD"/>
    <w:rsid w:val="009E4135"/>
    <w:rsid w:val="009F42F5"/>
    <w:rsid w:val="00A17911"/>
    <w:rsid w:val="00A2203E"/>
    <w:rsid w:val="00A25960"/>
    <w:rsid w:val="00A40F0B"/>
    <w:rsid w:val="00A43EE2"/>
    <w:rsid w:val="00A56715"/>
    <w:rsid w:val="00A6388A"/>
    <w:rsid w:val="00A71809"/>
    <w:rsid w:val="00A742AD"/>
    <w:rsid w:val="00A822EC"/>
    <w:rsid w:val="00AA4FEE"/>
    <w:rsid w:val="00AD2AAE"/>
    <w:rsid w:val="00AD60DE"/>
    <w:rsid w:val="00AE5396"/>
    <w:rsid w:val="00B13AB3"/>
    <w:rsid w:val="00B27487"/>
    <w:rsid w:val="00B31AEB"/>
    <w:rsid w:val="00B31F05"/>
    <w:rsid w:val="00B37306"/>
    <w:rsid w:val="00B56626"/>
    <w:rsid w:val="00B6257A"/>
    <w:rsid w:val="00B64D4E"/>
    <w:rsid w:val="00B70CD3"/>
    <w:rsid w:val="00B91074"/>
    <w:rsid w:val="00BA2DE2"/>
    <w:rsid w:val="00BA6300"/>
    <w:rsid w:val="00BC51B0"/>
    <w:rsid w:val="00BD1B6B"/>
    <w:rsid w:val="00BE1BED"/>
    <w:rsid w:val="00BF52EF"/>
    <w:rsid w:val="00C008EE"/>
    <w:rsid w:val="00C04D2C"/>
    <w:rsid w:val="00C06DFE"/>
    <w:rsid w:val="00C10340"/>
    <w:rsid w:val="00C406C9"/>
    <w:rsid w:val="00C434FE"/>
    <w:rsid w:val="00C6441A"/>
    <w:rsid w:val="00C6694A"/>
    <w:rsid w:val="00C74608"/>
    <w:rsid w:val="00C80F21"/>
    <w:rsid w:val="00C84E39"/>
    <w:rsid w:val="00CB2D2B"/>
    <w:rsid w:val="00CB45A1"/>
    <w:rsid w:val="00CD6508"/>
    <w:rsid w:val="00CF2BD7"/>
    <w:rsid w:val="00D00B8F"/>
    <w:rsid w:val="00D17846"/>
    <w:rsid w:val="00D242F0"/>
    <w:rsid w:val="00D463D3"/>
    <w:rsid w:val="00D64A19"/>
    <w:rsid w:val="00D8186E"/>
    <w:rsid w:val="00D82857"/>
    <w:rsid w:val="00D9227E"/>
    <w:rsid w:val="00DA0FF1"/>
    <w:rsid w:val="00DA11A3"/>
    <w:rsid w:val="00DB4F1A"/>
    <w:rsid w:val="00DB6F47"/>
    <w:rsid w:val="00DC0257"/>
    <w:rsid w:val="00DC6D36"/>
    <w:rsid w:val="00DD29A5"/>
    <w:rsid w:val="00DD7536"/>
    <w:rsid w:val="00DE7708"/>
    <w:rsid w:val="00DF21CB"/>
    <w:rsid w:val="00E04955"/>
    <w:rsid w:val="00E229BE"/>
    <w:rsid w:val="00E71857"/>
    <w:rsid w:val="00E726A5"/>
    <w:rsid w:val="00E81250"/>
    <w:rsid w:val="00E95D15"/>
    <w:rsid w:val="00EA1673"/>
    <w:rsid w:val="00EC116E"/>
    <w:rsid w:val="00EC5671"/>
    <w:rsid w:val="00EC73F4"/>
    <w:rsid w:val="00ED0F4B"/>
    <w:rsid w:val="00EE5F29"/>
    <w:rsid w:val="00F05620"/>
    <w:rsid w:val="00F270E1"/>
    <w:rsid w:val="00F4442F"/>
    <w:rsid w:val="00F5415C"/>
    <w:rsid w:val="00F56497"/>
    <w:rsid w:val="00F57084"/>
    <w:rsid w:val="00F6467D"/>
    <w:rsid w:val="00FA05F1"/>
    <w:rsid w:val="00FA19AE"/>
    <w:rsid w:val="00FA5FAE"/>
    <w:rsid w:val="00FA6246"/>
    <w:rsid w:val="00FC1700"/>
    <w:rsid w:val="00FD2571"/>
    <w:rsid w:val="00FE2233"/>
    <w:rsid w:val="00FF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9153"/>
    <o:shapelayout v:ext="edit">
      <o:idmap v:ext="edit" data="1"/>
    </o:shapelayout>
  </w:shapeDefaults>
  <w:decimalSymbol w:val="."/>
  <w:listSeparator w:val=","/>
  <w14:docId w14:val="7717BD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3A51"/>
    <w:rPr>
      <w:sz w:val="24"/>
      <w:szCs w:val="24"/>
    </w:rPr>
  </w:style>
  <w:style w:type="paragraph" w:styleId="Heading1">
    <w:name w:val="heading 1"/>
    <w:basedOn w:val="Normal"/>
    <w:next w:val="Normal"/>
    <w:qFormat/>
    <w:pPr>
      <w:keepNext/>
      <w:ind w:left="-900"/>
      <w:outlineLvl w:val="0"/>
    </w:pPr>
    <w:rPr>
      <w:b/>
      <w:bCs/>
      <w:i/>
      <w:iCs/>
    </w:rPr>
  </w:style>
  <w:style w:type="paragraph" w:styleId="Heading2">
    <w:name w:val="heading 2"/>
    <w:basedOn w:val="Normal"/>
    <w:next w:val="Normal"/>
    <w:qFormat/>
    <w:pPr>
      <w:keepNext/>
      <w:spacing w:before="40"/>
      <w:outlineLvl w:val="1"/>
    </w:pPr>
    <w:rPr>
      <w:b/>
      <w:bCs/>
      <w:i/>
      <w:iCs/>
      <w:sz w:val="14"/>
    </w:rPr>
  </w:style>
  <w:style w:type="paragraph" w:styleId="Heading3">
    <w:name w:val="heading 3"/>
    <w:basedOn w:val="Normal"/>
    <w:next w:val="Normal"/>
    <w:qFormat/>
    <w:pPr>
      <w:keepNext/>
      <w:spacing w:before="40"/>
      <w:ind w:left="180" w:hanging="180"/>
      <w:outlineLvl w:val="2"/>
    </w:pPr>
    <w:rPr>
      <w:b/>
      <w:bCs/>
      <w:i/>
      <w:iCs/>
      <w:sz w:val="14"/>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before="40"/>
      <w:ind w:left="432"/>
      <w:outlineLvl w:val="5"/>
    </w:pPr>
    <w:rPr>
      <w:b/>
      <w:bCs/>
      <w:i/>
      <w:iCs/>
      <w:sz w:val="14"/>
    </w:rPr>
  </w:style>
  <w:style w:type="paragraph" w:styleId="Heading7">
    <w:name w:val="heading 7"/>
    <w:basedOn w:val="Normal"/>
    <w:next w:val="Normal"/>
    <w:qFormat/>
    <w:pPr>
      <w:keepNext/>
      <w:ind w:left="792"/>
      <w:outlineLvl w:val="6"/>
    </w:pPr>
    <w:rPr>
      <w:b/>
      <w:bCs/>
      <w:i/>
      <w:iCs/>
      <w:sz w:val="14"/>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ind w:left="792"/>
      <w:outlineLvl w:val="8"/>
    </w:pPr>
    <w:rPr>
      <w:b/>
      <w:bCs/>
      <w:i/>
      <w:iCs/>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b/>
      <w:bCs/>
      <w:i/>
      <w:iCs/>
      <w:color w:val="0000FF"/>
      <w:sz w:val="1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style>
  <w:style w:type="paragraph" w:styleId="NoSpacing">
    <w:name w:val="No Spacing"/>
    <w:uiPriority w:val="1"/>
    <w:qFormat/>
    <w:rsid w:val="00DD29A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C38E-7ADC-47BB-9BE2-75E3B4803A49}">
  <ds:schemaRefs>
    <ds:schemaRef ds:uri="urn:schemas-microsoft-com.VSTO2008Demos.ControlsStorage"/>
  </ds:schemaRefs>
</ds:datastoreItem>
</file>

<file path=customXml/itemProps2.xml><?xml version="1.0" encoding="utf-8"?>
<ds:datastoreItem xmlns:ds="http://schemas.openxmlformats.org/officeDocument/2006/customXml" ds:itemID="{F684428F-E1FF-43A2-9729-A9892B92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4-9-2018.dotx</Template>
  <TotalTime>0</TotalTime>
  <Pages>3</Pages>
  <Words>609</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3773</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2</cp:revision>
  <cp:lastPrinted>2018-01-09T15:51:00Z</cp:lastPrinted>
  <dcterms:created xsi:type="dcterms:W3CDTF">2018-04-10T15:59:00Z</dcterms:created>
  <dcterms:modified xsi:type="dcterms:W3CDTF">2018-04-10T15:59:00Z</dcterms:modified>
</cp:coreProperties>
</file>